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A3C" w:rsidRDefault="00492B2A">
      <w:pPr>
        <w:spacing w:before="240" w:after="240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Приложение 4.</w:t>
      </w:r>
    </w:p>
    <w:p w:rsidR="00973A3C" w:rsidRDefault="00492B2A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Анализ удовлетворенности педагогических работников государственного бюджетного профессионального образовательного учреждения «Уральский химико-технологический колледж» условиями и организацией образовательной деятельности в рамках реализации образовательно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й программы</w:t>
      </w:r>
    </w:p>
    <w:p w:rsidR="00973A3C" w:rsidRDefault="00492B2A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ГБПОУ «Уральский химико-технологический колледж» в период с 26.01.2023 г. по 30.03.2023 г. было проведено анонимное анкетирование штатных и внештатных педагогических работников.</w:t>
      </w:r>
    </w:p>
    <w:p w:rsidR="00973A3C" w:rsidRDefault="00492B2A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Цель исследования: определение уровня удовлетворённости услови</w:t>
      </w:r>
      <w:r>
        <w:rPr>
          <w:rFonts w:ascii="Times New Roman" w:eastAsia="Times New Roman" w:hAnsi="Times New Roman" w:cs="Times New Roman"/>
          <w:sz w:val="28"/>
          <w:szCs w:val="28"/>
        </w:rPr>
        <w:t>ями и организацией образовательной деятельности в рамках реализации образовательной программы среднего профессионального образования.</w:t>
      </w:r>
    </w:p>
    <w:p w:rsidR="00973A3C" w:rsidRDefault="00492B2A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Всего в опросе участие приняли 28 человек из 38 педагогических работников, реализующих образовательные программы (что сост</w:t>
      </w:r>
      <w:r>
        <w:rPr>
          <w:rFonts w:ascii="Times New Roman" w:eastAsia="Times New Roman" w:hAnsi="Times New Roman" w:cs="Times New Roman"/>
          <w:sz w:val="28"/>
          <w:szCs w:val="28"/>
        </w:rPr>
        <w:t>авляет 74%).</w:t>
      </w:r>
    </w:p>
    <w:p w:rsidR="00973A3C" w:rsidRDefault="00492B2A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7706605" cy="3243709"/>
            <wp:effectExtent l="0" t="0" r="0" b="0"/>
            <wp:docPr id="1" name="image9.png" descr="Диаграмма ответов в Формах. Вопрос: Ваш возраст. Количество ответов: 2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Ваш возраст. Количество ответов: 28 ответов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6605" cy="3243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3A3C" w:rsidRDefault="00492B2A">
      <w:r>
        <w:rPr>
          <w:noProof/>
          <w:lang w:val="ru-RU"/>
        </w:rPr>
        <w:lastRenderedPageBreak/>
        <w:drawing>
          <wp:inline distT="114300" distB="114300" distL="114300" distR="114300">
            <wp:extent cx="6319838" cy="2663932"/>
            <wp:effectExtent l="0" t="0" r="0" b="0"/>
            <wp:docPr id="5" name="image7.png" descr="Диаграмма ответов в Формах. Вопрос: Стаж в колледже. Количество ответов: 2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Стаж в колледже. Количество ответов: 28 ответов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9838" cy="2663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3A3C" w:rsidRDefault="00492B2A">
      <w:r>
        <w:rPr>
          <w:noProof/>
          <w:lang w:val="ru-RU"/>
        </w:rPr>
        <w:drawing>
          <wp:inline distT="114300" distB="114300" distL="114300" distR="114300">
            <wp:extent cx="6390431" cy="3218137"/>
            <wp:effectExtent l="0" t="0" r="0" b="0"/>
            <wp:docPr id="13" name="image13.png" descr="Диаграмма ответов в Формах. Вопрос: Основные преимущества работы в колледже (не более 3 вариантов)&#10;. Количество ответов: 2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Основные преимущества работы в колледже (не более 3 вариантов)&#10;. Количество ответов: 28 ответов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431" cy="3218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3A3C" w:rsidRDefault="00492B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Основные критерии, по которым проводилось анкетирование: </w:t>
      </w:r>
    </w:p>
    <w:p w:rsidR="00973A3C" w:rsidRDefault="00492B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Удовлетворенность уровнем оплаты труда и системой поощрений результатов </w:t>
      </w:r>
    </w:p>
    <w:p w:rsidR="00973A3C" w:rsidRDefault="00492B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Удовлетворенность возможностями, которые предоставляет администрация колледжа для повышения професс</w:t>
      </w:r>
      <w:r>
        <w:rPr>
          <w:rFonts w:ascii="Times New Roman" w:eastAsia="Times New Roman" w:hAnsi="Times New Roman" w:cs="Times New Roman"/>
          <w:sz w:val="28"/>
          <w:szCs w:val="28"/>
        </w:rPr>
        <w:t>иональной квалификации</w:t>
      </w:r>
    </w:p>
    <w:p w:rsidR="00973A3C" w:rsidRDefault="00492B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Удовлетворенность материально-техническим обеспечением образовательного процесса </w:t>
      </w:r>
    </w:p>
    <w:p w:rsidR="00973A3C" w:rsidRDefault="00492B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Удовлетворенность уровнем безопасности труда (в том числе и психологическим) и медицинским обслуживанием </w:t>
      </w:r>
    </w:p>
    <w:p w:rsidR="00973A3C" w:rsidRDefault="00492B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Удовлетворенность доброжелательность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ю, вежливостью работников (сотрудников) колледжа при решении производственных задач и личном взаимодействии </w:t>
      </w:r>
    </w:p>
    <w:p w:rsidR="00973A3C" w:rsidRDefault="00492B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Удовлетворенность работой в целом колледжа</w:t>
      </w:r>
    </w:p>
    <w:p w:rsidR="00973A3C" w:rsidRDefault="00492B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Для оценивания каждого критерия использовалась шкала оценки от 1 до 5, где оценка 1 означает абсолютн</w:t>
      </w:r>
      <w:r>
        <w:rPr>
          <w:rFonts w:ascii="Times New Roman" w:eastAsia="Times New Roman" w:hAnsi="Times New Roman" w:cs="Times New Roman"/>
          <w:sz w:val="28"/>
          <w:szCs w:val="28"/>
        </w:rPr>
        <w:t>ую неудовлетворенность, а оценка 5 - абсолютную удовлетворенность критерием</w:t>
      </w:r>
    </w:p>
    <w:p w:rsidR="00973A3C" w:rsidRDefault="00492B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2730500"/>
            <wp:effectExtent l="0" t="0" r="0" b="0"/>
            <wp:docPr id="9" name="image5.png" descr="Диаграмма ответов в Формах. Вопрос: Оплата труда. Количество ответов: 2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Оплата труда. Количество ответов: 28 ответов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3A3C" w:rsidRDefault="00492B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2730500"/>
            <wp:effectExtent l="0" t="0" r="0" b="0"/>
            <wp:docPr id="2" name="image2.png" descr="Диаграмма ответов в Формах. Вопрос: Система поощрений соответственно результатам  &#10;. Количество ответов: 2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Система поощрений соответственно результатам  &#10;. Количество ответов: 28 ответов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3A3C" w:rsidRDefault="00492B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2908300"/>
            <wp:effectExtent l="0" t="0" r="0" b="0"/>
            <wp:docPr id="11" name="image6.png" descr="Диаграмма ответов в Формах. Вопрос: Возможности, которые предоставляет администрация колледжа для повышения профессиональной квалификации  &#10;. Количество ответов: 2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Возможности, которые предоставляет администрация колледжа для повышения профессиональной квалификации  &#10;. Количество ответов: 28 ответов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3A3C" w:rsidRDefault="00492B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1200" cy="2730500"/>
            <wp:effectExtent l="0" t="0" r="0" b="0"/>
            <wp:docPr id="7" name="image4.png" descr="Диаграмма ответов в Формах. Вопрос:   Оснащенность рабочих мест  &#10;. Количество ответов: 2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  Оснащенность рабочих мест  &#10;. Количество ответов: 28 ответов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3A3C" w:rsidRDefault="00492B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2730500"/>
            <wp:effectExtent l="0" t="0" r="0" b="0"/>
            <wp:docPr id="12" name="image10.png" descr="Диаграмма ответов в Формах. Вопрос:  Доступность и обеспеченность компьютерными, интернет ресурсами, оргтехникой  &#10;. Количество ответов: 2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 Доступность и обеспеченность компьютерными, интернет ресурсами, оргтехникой  &#10;. Количество ответов: 28 ответов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3A3C" w:rsidRDefault="00492B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2730500"/>
            <wp:effectExtent l="0" t="0" r="0" b="0"/>
            <wp:docPr id="10" name="image11.png" descr="Диаграмма ответов в Формах. Вопрос:   Охрана и безопасность труда   &#10;. Количество ответов: 2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  Охрана и безопасность труда   &#10;. Количество ответов: 28 ответов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3A3C" w:rsidRDefault="00492B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1200" cy="2908300"/>
            <wp:effectExtent l="0" t="0" r="0" b="0"/>
            <wp:docPr id="3" name="image8.png" descr="Диаграмма ответов в Формах. Вопрос:  Доброжелательность и вежливость работников (сотрудников) колледжа при решении производственных задач и личном взаимодействии  &#10;. Количество ответов: 2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 Доброжелательность и вежливость работников (сотрудников) колледжа при решении производственных задач и личном взаимодействии  &#10;. Количество ответов: 28 ответов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3A3C" w:rsidRDefault="00492B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2730500"/>
            <wp:effectExtent l="0" t="0" r="0" b="0"/>
            <wp:docPr id="8" name="image12.png" descr="Диаграмма ответов в Формах. Вопрос: Признание руководством колледжа Ваших успехов и достижений  &#10;. Количество ответов: 2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Признание руководством колледжа Ваших успехов и достижений  &#10;. Количество ответов: 28 ответов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3A3C" w:rsidRDefault="00492B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2730500"/>
            <wp:effectExtent l="0" t="0" r="0" b="0"/>
            <wp:docPr id="4" name="image1.png" descr="Диаграмма ответов в Формах. Вопрос: Доступность информации о планируемых мероприятиях в колледже&#10;. Количество ответов: 2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Доступность информации о планируемых мероприятиях в колледже&#10;. Количество ответов: 28 ответов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3A3C" w:rsidRDefault="00492B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1200" cy="2730500"/>
            <wp:effectExtent l="0" t="0" r="0" b="0"/>
            <wp:docPr id="6" name="image3.png" descr="Диаграмма ответов в Формах. Вопрос:   Оцените в целом работу колледжа  &#10;. Количество ответов: 2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  Оцените в целом работу колледжа  &#10;. Количество ответов: 28 ответов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73A3C" w:rsidSect="00492B2A">
      <w:pgSz w:w="11909" w:h="16834"/>
      <w:pgMar w:top="709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73A3C"/>
    <w:rsid w:val="00492B2A"/>
    <w:rsid w:val="0097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92B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92B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Методический кабинет</dc:creator>
  <cp:lastModifiedBy>-</cp:lastModifiedBy>
  <cp:revision>2</cp:revision>
  <dcterms:created xsi:type="dcterms:W3CDTF">2023-11-16T09:33:00Z</dcterms:created>
  <dcterms:modified xsi:type="dcterms:W3CDTF">2023-11-16T09:33:00Z</dcterms:modified>
</cp:coreProperties>
</file>